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6" w:rsidRPr="00EC0692" w:rsidRDefault="00577DC6" w:rsidP="00EC0692">
      <w:pPr>
        <w:jc w:val="center"/>
        <w:rPr>
          <w:rFonts w:ascii="Times New Roman" w:hAnsi="Times New Roman"/>
          <w:sz w:val="32"/>
          <w:szCs w:val="32"/>
          <w:lang w:val="bg-BG"/>
        </w:rPr>
      </w:pPr>
      <w:r w:rsidRPr="00EC0692">
        <w:rPr>
          <w:rFonts w:ascii="Times New Roman" w:hAnsi="Times New Roman"/>
          <w:sz w:val="32"/>
          <w:szCs w:val="32"/>
          <w:lang w:val="bg-BG"/>
        </w:rPr>
        <w:t>У  С  Т  А  В</w:t>
      </w:r>
    </w:p>
    <w:p w:rsidR="00577DC6" w:rsidRPr="00EC0692" w:rsidRDefault="00577DC6" w:rsidP="00EC0692">
      <w:pPr>
        <w:jc w:val="center"/>
        <w:rPr>
          <w:rFonts w:ascii="Times New Roman" w:hAnsi="Times New Roman"/>
          <w:sz w:val="32"/>
          <w:szCs w:val="32"/>
          <w:lang w:val="bg-BG"/>
        </w:rPr>
      </w:pPr>
      <w:r w:rsidRPr="00EC0692">
        <w:rPr>
          <w:rFonts w:ascii="Times New Roman" w:hAnsi="Times New Roman"/>
          <w:sz w:val="32"/>
          <w:szCs w:val="32"/>
          <w:lang w:val="bg-BG"/>
        </w:rPr>
        <w:t>НА   НАРОДНО   ЧИТАЛИЩЕ    „</w:t>
      </w:r>
      <w:r w:rsidR="005F49D3" w:rsidRPr="00EC0692">
        <w:rPr>
          <w:rFonts w:ascii="Times New Roman" w:hAnsi="Times New Roman"/>
          <w:sz w:val="32"/>
          <w:szCs w:val="32"/>
          <w:lang w:val="bg-BG"/>
        </w:rPr>
        <w:t>БУДИЛНИК-1903”</w:t>
      </w:r>
    </w:p>
    <w:p w:rsidR="00577DC6" w:rsidRPr="00EC0692" w:rsidRDefault="00577DC6" w:rsidP="00EC0692">
      <w:pPr>
        <w:jc w:val="center"/>
        <w:rPr>
          <w:rFonts w:ascii="Times New Roman" w:hAnsi="Times New Roman"/>
          <w:sz w:val="32"/>
          <w:szCs w:val="32"/>
          <w:lang w:val="bg-BG"/>
        </w:rPr>
      </w:pPr>
      <w:r w:rsidRPr="00EC0692">
        <w:rPr>
          <w:rFonts w:ascii="Times New Roman" w:hAnsi="Times New Roman"/>
          <w:sz w:val="32"/>
          <w:szCs w:val="32"/>
          <w:lang w:val="bg-BG"/>
        </w:rPr>
        <w:t xml:space="preserve">С. </w:t>
      </w:r>
      <w:r w:rsidR="005F49D3" w:rsidRPr="00EC0692">
        <w:rPr>
          <w:rFonts w:ascii="Times New Roman" w:hAnsi="Times New Roman"/>
          <w:sz w:val="32"/>
          <w:szCs w:val="32"/>
          <w:lang w:val="bg-BG"/>
        </w:rPr>
        <w:t>СУСАМ</w:t>
      </w:r>
      <w:r w:rsidRPr="00EC0692">
        <w:rPr>
          <w:rFonts w:ascii="Times New Roman" w:hAnsi="Times New Roman"/>
          <w:sz w:val="32"/>
          <w:szCs w:val="32"/>
          <w:lang w:val="bg-BG"/>
        </w:rPr>
        <w:t xml:space="preserve">, </w:t>
      </w:r>
      <w:r w:rsidR="00EC0692">
        <w:rPr>
          <w:rFonts w:ascii="Times New Roman" w:hAnsi="Times New Roman"/>
          <w:sz w:val="32"/>
          <w:szCs w:val="32"/>
          <w:lang w:val="bg-BG"/>
        </w:rPr>
        <w:t xml:space="preserve">ОБЩИНА </w:t>
      </w:r>
      <w:r w:rsidR="00EC0692" w:rsidRPr="00EC0692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C0692">
        <w:rPr>
          <w:rFonts w:ascii="Times New Roman" w:hAnsi="Times New Roman"/>
          <w:sz w:val="32"/>
          <w:szCs w:val="32"/>
          <w:lang w:val="bg-BG"/>
        </w:rPr>
        <w:t xml:space="preserve">МИНЕРАЛНИ  БАНИ, </w:t>
      </w:r>
      <w:proofErr w:type="spellStart"/>
      <w:r w:rsidRPr="00EC0692">
        <w:rPr>
          <w:rFonts w:ascii="Times New Roman" w:hAnsi="Times New Roman"/>
          <w:sz w:val="32"/>
          <w:szCs w:val="32"/>
          <w:lang w:val="bg-BG"/>
        </w:rPr>
        <w:t>обл</w:t>
      </w:r>
      <w:proofErr w:type="spellEnd"/>
      <w:r w:rsidRPr="00EC0692">
        <w:rPr>
          <w:rFonts w:ascii="Times New Roman" w:hAnsi="Times New Roman"/>
          <w:sz w:val="32"/>
          <w:szCs w:val="32"/>
          <w:lang w:val="bg-BG"/>
        </w:rPr>
        <w:t>.ХАСКОВО</w:t>
      </w:r>
    </w:p>
    <w:p w:rsidR="00577DC6" w:rsidRPr="002355D0" w:rsidRDefault="00577DC6" w:rsidP="00577DC6">
      <w:pPr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577DC6">
      <w:pPr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="00EC0692">
        <w:rPr>
          <w:rFonts w:ascii="Times New Roman" w:hAnsi="Times New Roman"/>
          <w:sz w:val="28"/>
          <w:szCs w:val="28"/>
          <w:lang w:val="bg-BG"/>
        </w:rPr>
        <w:tab/>
      </w:r>
      <w:r w:rsidRPr="002355D0">
        <w:rPr>
          <w:rFonts w:ascii="Times New Roman" w:hAnsi="Times New Roman"/>
          <w:sz w:val="28"/>
          <w:szCs w:val="28"/>
          <w:lang w:val="bg-BG"/>
        </w:rPr>
        <w:t>ГЛАВА  ПЪРВА</w:t>
      </w:r>
    </w:p>
    <w:p w:rsidR="00577DC6" w:rsidRPr="002355D0" w:rsidRDefault="00EC0692" w:rsidP="00577DC6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  ОБЩИ  ПОЛОЖЕНИЯ</w:t>
      </w:r>
    </w:p>
    <w:p w:rsidR="00EC0692" w:rsidRDefault="00EC0692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C0692" w:rsidRDefault="00EC0692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 1. С този устав,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условия, при които се развива неговата дейност.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 Чл.2./1/. „Народно читалище   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Будилник-1903</w:t>
      </w:r>
      <w:r w:rsidRPr="002355D0">
        <w:rPr>
          <w:rFonts w:ascii="Times New Roman" w:hAnsi="Times New Roman"/>
          <w:sz w:val="28"/>
          <w:szCs w:val="28"/>
          <w:lang w:val="bg-BG"/>
        </w:rPr>
        <w:t>”   с.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 е традиционно самоуправляващо се българско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 xml:space="preserve"> културно- просветно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сдружение в с.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>, което изпълнява и културно – просветни задачи. В неговата дейност могат да участват всички физически лица без оглед на ограничения на възраст , пол, политически и религиозни възгледи и етническо самосъзнание.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    / 2 /.” Народно читалище    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Будилник-1903</w:t>
      </w:r>
      <w:r w:rsidRPr="002355D0">
        <w:rPr>
          <w:rFonts w:ascii="Times New Roman" w:hAnsi="Times New Roman"/>
          <w:sz w:val="28"/>
          <w:szCs w:val="28"/>
          <w:lang w:val="bg-BG"/>
        </w:rPr>
        <w:t>. – с.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„ е юридическо лице с нестопанска цел със седалище с 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>,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общ.Минерални бани,ул.”Съединение”№2-4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Чл.3. Наименованието е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„ Народното читалище 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Будилник-1903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г. – с.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>, което наименование  при необходимост ще се изписва и на латиница  по следния начин :”</w:t>
      </w:r>
      <w:proofErr w:type="spellStart"/>
      <w:r w:rsidRPr="002355D0">
        <w:rPr>
          <w:rFonts w:ascii="Times New Roman" w:hAnsi="Times New Roman"/>
          <w:sz w:val="28"/>
          <w:szCs w:val="28"/>
        </w:rPr>
        <w:t>Narodno</w:t>
      </w:r>
      <w:proofErr w:type="spellEnd"/>
      <w:r w:rsidRPr="003712FF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Pr="002355D0">
        <w:rPr>
          <w:rFonts w:ascii="Times New Roman" w:hAnsi="Times New Roman"/>
          <w:sz w:val="28"/>
          <w:szCs w:val="28"/>
        </w:rPr>
        <w:t>chitaliste</w:t>
      </w:r>
      <w:proofErr w:type="spellEnd"/>
      <w:r w:rsidRPr="003712FF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="005F49D3" w:rsidRPr="002355D0">
        <w:rPr>
          <w:rFonts w:ascii="Times New Roman" w:hAnsi="Times New Roman"/>
          <w:sz w:val="28"/>
          <w:szCs w:val="28"/>
        </w:rPr>
        <w:t>Budilnik</w:t>
      </w:r>
      <w:proofErr w:type="spellEnd"/>
      <w:r w:rsidR="005F49D3" w:rsidRPr="003712FF">
        <w:rPr>
          <w:rFonts w:ascii="Times New Roman" w:hAnsi="Times New Roman"/>
          <w:sz w:val="28"/>
          <w:szCs w:val="28"/>
          <w:lang w:val="bg-BG"/>
        </w:rPr>
        <w:t>-1903</w:t>
      </w:r>
      <w:r w:rsidR="005F49D3" w:rsidRPr="002355D0">
        <w:rPr>
          <w:rFonts w:ascii="Times New Roman" w:hAnsi="Times New Roman"/>
          <w:sz w:val="28"/>
          <w:szCs w:val="28"/>
        </w:rPr>
        <w:t>g</w:t>
      </w:r>
      <w:r w:rsidR="005F49D3" w:rsidRPr="003712F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F49D3" w:rsidRPr="002355D0">
        <w:rPr>
          <w:rFonts w:ascii="Times New Roman" w:hAnsi="Times New Roman"/>
          <w:sz w:val="28"/>
          <w:szCs w:val="28"/>
        </w:rPr>
        <w:t>s</w:t>
      </w:r>
      <w:r w:rsidR="005F49D3" w:rsidRPr="003712FF">
        <w:rPr>
          <w:rFonts w:ascii="Times New Roman" w:hAnsi="Times New Roman"/>
          <w:sz w:val="28"/>
          <w:szCs w:val="28"/>
          <w:lang w:val="bg-BG"/>
        </w:rPr>
        <w:t>.</w:t>
      </w:r>
      <w:proofErr w:type="spellStart"/>
      <w:r w:rsidR="005F49D3" w:rsidRPr="002355D0">
        <w:rPr>
          <w:rFonts w:ascii="Times New Roman" w:hAnsi="Times New Roman"/>
          <w:sz w:val="28"/>
          <w:szCs w:val="28"/>
        </w:rPr>
        <w:t>Susam</w:t>
      </w:r>
      <w:proofErr w:type="spellEnd"/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 4. Читалището работи в тясно взаимодействие с учебните заведения, културните институти, обществени и стопански организации, фирми и други, които извършват или подпомагат културната дейност.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 xml:space="preserve"> Чл.5. Читалището поддържа най- тесни връзки за сътрудничество и координация на културната дейност, организирана от общината и участва активно в организацията и провеждането на 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общоселски и общински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културни прояви. Съобразява своята дейност със стратегията на общината в областта на културата.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C0692">
        <w:rPr>
          <w:rFonts w:ascii="Times New Roman" w:hAnsi="Times New Roman"/>
          <w:sz w:val="28"/>
          <w:szCs w:val="28"/>
          <w:lang w:val="bg-BG"/>
        </w:rPr>
        <w:tab/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ГЛАВА  ВТОРА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EC0692">
        <w:rPr>
          <w:rFonts w:ascii="Times New Roman" w:hAnsi="Times New Roman"/>
          <w:sz w:val="28"/>
          <w:szCs w:val="28"/>
          <w:lang w:val="bg-BG"/>
        </w:rPr>
        <w:tab/>
      </w:r>
      <w:r w:rsidRPr="002355D0">
        <w:rPr>
          <w:rFonts w:ascii="Times New Roman" w:hAnsi="Times New Roman"/>
          <w:sz w:val="28"/>
          <w:szCs w:val="28"/>
          <w:lang w:val="bg-BG"/>
        </w:rPr>
        <w:t>ЦЕЛИ И ЗАДАЧИ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Чл.6. Основната цел на читалището е да задоволява потребностите на населението, свързани със :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Развитие и обогатяване на културния живот, социалната и образователна дейност  .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Запазване на обичаите и традициите на населението.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Разши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ряване  знанията на хората и приобщаването им к</w:t>
      </w:r>
      <w:r w:rsidRPr="002355D0">
        <w:rPr>
          <w:rFonts w:ascii="Times New Roman" w:hAnsi="Times New Roman"/>
          <w:sz w:val="28"/>
          <w:szCs w:val="28"/>
          <w:lang w:val="bg-BG"/>
        </w:rPr>
        <w:t>ъм ценностите и постиженията на науката, изкуството и културата .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Възпитаване в дух на демократизъм , родолюбие и общочовешка  нравственост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Възпитаване и утвърждаване на националното самосъзнание.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Осигуряване на достъп до информация.</w:t>
      </w:r>
    </w:p>
    <w:p w:rsidR="00577DC6" w:rsidRPr="002355D0" w:rsidRDefault="00577DC6" w:rsidP="002355D0">
      <w:pPr>
        <w:pStyle w:val="a4"/>
        <w:ind w:left="405"/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Чл.7. За постигане на целите по чл.6 читалището извършва основни дейности като: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1.Уреждане и поддържане на общодостъпни библиотеки, читални, фото- фоно –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филмо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>- видеотеки, както и създаване и под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>д</w:t>
      </w:r>
      <w:r w:rsidRPr="002355D0">
        <w:rPr>
          <w:rFonts w:ascii="Times New Roman" w:hAnsi="Times New Roman"/>
          <w:sz w:val="28"/>
          <w:szCs w:val="28"/>
          <w:lang w:val="bg-BG"/>
        </w:rPr>
        <w:t>ържане на електронни информационни мрежи.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 Развиване и подпомагане на любителското художествено творчество, чрез създаване на колективи и изпълнители в различни жанрове на изкуството, за които има необходимите условия.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3.Организиране на школи, кръжоци, курсове , клубове, кино -  и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видеопоказ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>, празненства, концерти, чествания и младежки дейности.</w:t>
      </w:r>
    </w:p>
    <w:p w:rsidR="00577DC6" w:rsidRPr="002355D0" w:rsidRDefault="00D56624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.Събиране и разпространяване на знания за родния край.</w:t>
      </w:r>
    </w:p>
    <w:p w:rsidR="00577DC6" w:rsidRPr="002355D0" w:rsidRDefault="00D56624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5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.Създаване и съхраняване на музейни колекции съгласно Закона за културното наследство.</w:t>
      </w:r>
    </w:p>
    <w:p w:rsidR="00577DC6" w:rsidRPr="002355D0" w:rsidRDefault="00D56624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6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.Предоставяне на компютърни и интернет услуги.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Чл.8. 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 , като използва приходите от нея за постигане на определените в устава му цели. Читалището не разпределя печалба.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Чл.9. Читалището няма право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355D0">
        <w:rPr>
          <w:rFonts w:ascii="Times New Roman" w:hAnsi="Times New Roman"/>
          <w:sz w:val="28"/>
          <w:szCs w:val="28"/>
          <w:lang w:val="bg-BG"/>
        </w:rPr>
        <w:t>да предоставя собствено или ползвано от него имущество възмездно или безвъзмездно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1.за хазартни игри и нощни заведения.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3.за постоянно ползване от политически партии и организации.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4.на председателя, секретаря, членовете на настоятелството и проверителната комисия и на членове на техните семейства.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 Чл.10 . Читалището може да се сдружава с други читалища за постигане на своите цели, за провеждане на съвместни дейности и инициативи при условията и по реда на Закона за народните читалища.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C0692">
        <w:rPr>
          <w:rFonts w:ascii="Times New Roman" w:hAnsi="Times New Roman"/>
          <w:sz w:val="28"/>
          <w:szCs w:val="28"/>
          <w:lang w:val="bg-BG"/>
        </w:rPr>
        <w:tab/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ГЛАВА  ТРЕТА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EC0692">
        <w:rPr>
          <w:rFonts w:ascii="Times New Roman" w:hAnsi="Times New Roman"/>
          <w:sz w:val="28"/>
          <w:szCs w:val="28"/>
          <w:lang w:val="bg-BG"/>
        </w:rPr>
        <w:tab/>
        <w:t xml:space="preserve">ЧЛЕНСТВО И </w:t>
      </w:r>
      <w:r w:rsidRPr="002355D0">
        <w:rPr>
          <w:rFonts w:ascii="Times New Roman" w:hAnsi="Times New Roman"/>
          <w:sz w:val="28"/>
          <w:szCs w:val="28"/>
          <w:lang w:val="bg-BG"/>
        </w:rPr>
        <w:t>УПРАВЛЕНИЕ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Чл.11./1/. Членовете на читалището са индивидуални, колективни и почетни .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>Броят на членовете на читалище „Будилник-1903”е не по-малък от 50.</w:t>
      </w:r>
    </w:p>
    <w:p w:rsidR="00577DC6" w:rsidRPr="003712FF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/2/. Индивидуалните членове са действителни и спомагателни. Те са български граждани и са длъжни да спазват устава на читалището, да опазват имуществото на читалището, да участват в читалищната дейност според възможностите си и да не извършват действия, уронващи доброто  име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3712FF">
        <w:rPr>
          <w:rFonts w:ascii="Times New Roman" w:hAnsi="Times New Roman"/>
          <w:sz w:val="28"/>
          <w:szCs w:val="28"/>
          <w:lang w:val="bg-BG"/>
        </w:rPr>
        <w:lastRenderedPageBreak/>
        <w:t>1</w:t>
      </w:r>
      <w:r w:rsidRPr="002355D0">
        <w:rPr>
          <w:rFonts w:ascii="Times New Roman" w:hAnsi="Times New Roman"/>
          <w:sz w:val="28"/>
          <w:szCs w:val="28"/>
          <w:lang w:val="bg-BG"/>
        </w:rPr>
        <w:t>.Дейст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>в</w:t>
      </w:r>
      <w:r w:rsidRPr="002355D0">
        <w:rPr>
          <w:rFonts w:ascii="Times New Roman" w:hAnsi="Times New Roman"/>
          <w:sz w:val="28"/>
          <w:szCs w:val="28"/>
          <w:lang w:val="bg-BG"/>
        </w:rPr>
        <w:t>ителните членове са лица навършили  18 години, които участват в дейността на читалището , редовно плащат членския си внос</w:t>
      </w:r>
      <w:r w:rsidR="003712FF">
        <w:rPr>
          <w:rFonts w:ascii="Times New Roman" w:hAnsi="Times New Roman"/>
          <w:sz w:val="28"/>
          <w:szCs w:val="28"/>
          <w:lang w:val="bg-BG"/>
        </w:rPr>
        <w:t xml:space="preserve"> в размер на </w:t>
      </w:r>
      <w:r w:rsidR="003712FF" w:rsidRPr="003712FF">
        <w:rPr>
          <w:rFonts w:ascii="Times New Roman" w:hAnsi="Times New Roman"/>
          <w:sz w:val="28"/>
          <w:szCs w:val="28"/>
          <w:lang w:val="bg-BG"/>
        </w:rPr>
        <w:t>2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D56624" w:rsidRPr="002355D0">
        <w:rPr>
          <w:rFonts w:ascii="Times New Roman" w:hAnsi="Times New Roman"/>
          <w:sz w:val="28"/>
          <w:szCs w:val="28"/>
          <w:lang w:val="bg-BG"/>
        </w:rPr>
        <w:t>лв</w:t>
      </w:r>
      <w:proofErr w:type="spellEnd"/>
      <w:r w:rsidR="00D56624" w:rsidRPr="002355D0">
        <w:rPr>
          <w:rFonts w:ascii="Times New Roman" w:hAnsi="Times New Roman"/>
          <w:sz w:val="28"/>
          <w:szCs w:val="28"/>
          <w:lang w:val="bg-BG"/>
        </w:rPr>
        <w:t xml:space="preserve"> на месец,като за пенсионери и социално слаби-50%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и имат право да избират и да бъдат избирани.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2.Спомагателните членове са лица под  18 години , които нямат право да избират и да бъдат избирани, те имат право на съвещателен глас.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/3/. Колективните членове съдействат за осъществяване на целите и задачите на читалището, подпомагат неговата дейност, подържат и обогатяват материалната му база и имат право на  1/един / глас в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Колективни  членове  могат да бъдат 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1.професионални организации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2.стопански  организации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3.търговски дружества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4.кооперации и сдружения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5.културно- просветни и любителски клубове и творчески колективи.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/4/. Почетни членове могат да бъдат български и чужди граждани с изключителни заслуги към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Чл.12. Органи на читалището са: </w:t>
      </w:r>
      <w:r w:rsidR="00EC0692" w:rsidRPr="002355D0">
        <w:rPr>
          <w:rFonts w:ascii="Times New Roman" w:hAnsi="Times New Roman"/>
          <w:sz w:val="28"/>
          <w:szCs w:val="28"/>
          <w:lang w:val="bg-BG"/>
        </w:rPr>
        <w:t xml:space="preserve">общото  събрание,  настоятелството  и проверителната  комисия </w:t>
      </w:r>
      <w:r w:rsidRPr="002355D0">
        <w:rPr>
          <w:rFonts w:ascii="Times New Roman" w:hAnsi="Times New Roman"/>
          <w:sz w:val="28"/>
          <w:szCs w:val="28"/>
          <w:lang w:val="bg-BG"/>
        </w:rPr>
        <w:t>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Чл.13. /1/ Върховен орган на читалището е 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/2/ Общото събрание се състои от всички членове , имащи право на глас.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Чл.14/1/  Общото събрание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1.изменя и допълва устава.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2.избира и освобождава членовете на настоятелството, проверителната комисия и председателя.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3.приема вътрешните актове, необходими за организацията на дейността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4.изключва членове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5.определя основни насоки на дейността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6.взема решение за членуване или за прекратяване на членството в читалищно сдружение.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7. приема бюджета на читалището 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8. приема годишния отчет  до 30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 xml:space="preserve"> март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на следващата година.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9. определя размера на членския внос.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10. отменя решения на органите на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читалищета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>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11.взема решения за откриване на клонове на читалището след съгласуване с общината.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12. взема решение за прекратяване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13. взема решение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заотнасяне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 до съда на незаконосъобразни  действия на ръководството или отделни читалищни членове.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/2/   Решенията на общото събрание са задължителни за другите органи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Чл.15. /1/ Редовно общо събрание на читалището се свиква от настоятелството най-малко веднъж в годината, като на 3/три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>/ години е Отчетно – изборно. Из</w:t>
      </w:r>
      <w:r w:rsidRPr="002355D0">
        <w:rPr>
          <w:rFonts w:ascii="Times New Roman" w:hAnsi="Times New Roman"/>
          <w:sz w:val="28"/>
          <w:szCs w:val="28"/>
          <w:lang w:val="bg-BG"/>
        </w:rPr>
        <w:t>вънредно общо събрание може да бъде свикано по решение на настоятелството, по искане на проверителната комисия или на  една трета от членовете на читалището с право на глас.  При отказ на настоятелството да свика и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з</w:t>
      </w:r>
      <w:r w:rsidRPr="002355D0">
        <w:rPr>
          <w:rFonts w:ascii="Times New Roman" w:hAnsi="Times New Roman"/>
          <w:sz w:val="28"/>
          <w:szCs w:val="28"/>
          <w:lang w:val="bg-BG"/>
        </w:rPr>
        <w:t>вънредно общо събрание , до 15 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/2/  Поканата за събрание трябва да съдържа дневния ред, датата, часа и мястото на провеждането му и кой го свиква. Тя трябва да бъде получена </w:t>
      </w: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срещу подпис или връчена не по- късно от 7/седем/ дни преди датата на провеждането. В  същия срок на вратата на читалището и други общодостъпни места в селото трябва да бъде залепена поканата за събранието.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/3/ Общото събрание е законно , ако на него присъстват най- малко  половината от имащите право на глас членове на  читалището.  При липса на кворум събранието се отлага с 1/един/ час. Тогава събранието е законно , ако на него присъстват не по-малко от една трета от членовете при редовно общо събрание и не по- малко от половината плюс един от членовете при извънредно общо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/4/ Решенията по чл.14 , ал.1,т.1,4, 10, 11 и 12 от  Устава се вземат с мнозинство най -малко  две трети от всички членове.  Останалите решения се вземат с мнозинство  повече от половината от присъстващите членове.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/5/ Две трети от членовете на  общото събрание на читалището могат да предявят иск пред окръжния съд по седалището на читалището за отмяна на решение на общото събрание , ако то противоречи на закона   или устава. Искът се предявява в едномесечен срок от узнаването на решението , но не по- късно от една година от датата на вземане на решението.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Чл.16/1/ Изпълнителен орган на читалището е Н</w:t>
      </w:r>
      <w:r w:rsidR="00EC0692" w:rsidRPr="002355D0">
        <w:rPr>
          <w:rFonts w:ascii="Times New Roman" w:hAnsi="Times New Roman"/>
          <w:sz w:val="28"/>
          <w:szCs w:val="28"/>
          <w:lang w:val="bg-BG"/>
        </w:rPr>
        <w:t>астоятелството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. То се състои най- малко от  </w:t>
      </w:r>
      <w:r w:rsidRPr="003712FF">
        <w:rPr>
          <w:rFonts w:ascii="Times New Roman" w:hAnsi="Times New Roman"/>
          <w:sz w:val="28"/>
          <w:szCs w:val="28"/>
          <w:lang w:val="bg-BG"/>
        </w:rPr>
        <w:t>5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/пет /  членове , избрани за срок от  3/три /  години. Същите да нямат роднински връзки по права и съребрена  линия до четвърта степен. 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/2/  Н</w:t>
      </w:r>
      <w:r w:rsidR="00EC0692" w:rsidRPr="002355D0">
        <w:rPr>
          <w:rFonts w:ascii="Times New Roman" w:hAnsi="Times New Roman"/>
          <w:sz w:val="28"/>
          <w:szCs w:val="28"/>
          <w:lang w:val="bg-BG"/>
        </w:rPr>
        <w:t>астоятелството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: 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Свиква общото събрание 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Осигурява изпълнението на решенията на общото събрание.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Подготвя и внася в общото събрание проект  за бюджет на читалището, утвърждава щата му и годишната програма за културна дейност.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Подготвя и внася в общото събрание отчет за дейността на читалището.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Назначава секретаря на читалището и утвърждава длъжностната му характеристика.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Приема нови членове на читалището въз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 xml:space="preserve"> основа на подадено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заявление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.                                                                           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 3/ Настоятелството провежда най-малко  4/четири / заседания годишно.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/4/ Настоятелството взема решение с мнозинство повече от половината на членовете си.</w:t>
      </w:r>
    </w:p>
    <w:p w:rsidR="00F44231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/5/ 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 xml:space="preserve">На първото 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заседание  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се избира заместник-председател и се разпределят отговорностите между членовете по отделните направления на дейността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 17. /1/ Председателят на читалището е член на настоятелството и се избира от общото събрание  за срок от 3 /три / години.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/2/ Председателят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1.организира и ръководи  дейността на читалището съобразно закона , устава и решенията на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 представлява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3.свиква и ръководи заседанията на настоятелството и председателства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4.отчита дейността си пред настоятелството.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5.сключва и прекратява трудовите договори със служителите съобразно бюджета на читалището и въз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355D0">
        <w:rPr>
          <w:rFonts w:ascii="Times New Roman" w:hAnsi="Times New Roman"/>
          <w:sz w:val="28"/>
          <w:szCs w:val="28"/>
          <w:lang w:val="bg-BG"/>
        </w:rPr>
        <w:t>основа  решение на настоятелството.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Чл.18 /1/ Секретарят на читалището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1.Организира  изпълнението на решенията на настоятелството, включително решенията за изпълнението на бюджета 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2.Организира текущата основна и допълнителна дейност 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3.Отговаря за работата на щатния и хонорувания персонал.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 Представлява читалището заедно и поотделно с председателя.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/2/. Секретарят не може да е в роднински връзки с членовете на настоятелството и на проверителната комисия по права  и по съребрена линия до четвърта степен, както и да бъде съпруг/съпруга / на председателя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Чл.19 /1/. Проверителната комисия се състои от 3 /трима /  члена и се избира от общото събрание за срок от 3 / три / години.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 xml:space="preserve">/2/  Членове на проверителната комисия не могат да бъдат лица, които са в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трудовоправни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в</w:t>
      </w:r>
      <w:r w:rsidRPr="002355D0">
        <w:rPr>
          <w:rFonts w:ascii="Times New Roman" w:hAnsi="Times New Roman"/>
          <w:sz w:val="28"/>
          <w:szCs w:val="28"/>
          <w:lang w:val="bg-BG"/>
        </w:rPr>
        <w:t>ство от първа степен.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/3/ Про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верителната комисия  осъществява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контрол върху дейността на настоятелството , председателя и секретаря на читалището по спазване на закона, устава и решенията на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/4/ При констатирани нарушения , проверителната комисия уведомява общото събрание на читалището , а при данни за извършено престъпление -  и органите на прокуратурата.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 20. Не могат да бъдат и избирани за членове на настоятелството и на проверителната комисия , и за секретари , лица, които са осъждани на лишаване от свобода за умишлени престъпления от общ  характер.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Чл.21. Членовете на настоятелството , включително председателят и секретарят подават декларация за конфликт на интереси при условията и по реда на Закона  за предотвратяване и разкриване на конфликт на интереси. Декларациите се обявяват на интернет страницата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C0692">
        <w:rPr>
          <w:rFonts w:ascii="Times New Roman" w:hAnsi="Times New Roman"/>
          <w:sz w:val="28"/>
          <w:szCs w:val="28"/>
          <w:lang w:val="bg-BG"/>
        </w:rPr>
        <w:t xml:space="preserve">            </w:t>
      </w:r>
      <w:r w:rsidRPr="002355D0">
        <w:rPr>
          <w:rFonts w:ascii="Times New Roman" w:hAnsi="Times New Roman"/>
          <w:sz w:val="28"/>
          <w:szCs w:val="28"/>
          <w:lang w:val="bg-BG"/>
        </w:rPr>
        <w:t>ГЛАВА  ЧЕТВЪРТА</w:t>
      </w:r>
    </w:p>
    <w:p w:rsidR="00577DC6" w:rsidRPr="002355D0" w:rsidRDefault="00EC0692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ИМУЩЕСТВО  И  ФИНАНСИРАНЕ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Чл.22. Имуществото на читалището се състои от право на собственост и от други вещни права, вземания , ценни книжа, други права и задължения.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Чл.23. /1/  Читалището набира средства от следните източници: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1.членски внос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2. културно – просветна и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информациона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 дейност.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 субсидия от държавния и общинския бюджет.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 наеми от движимо и недвижимо имущество.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5. дарения и завещания.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6. други приходи.</w:t>
      </w:r>
    </w:p>
    <w:p w:rsidR="00F44231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/2/ Сумите от дарения се изразходват според волята на дарителя 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/3/ Читалищното настоятелство може да награждава изявили се читалищни служители, читалищни деятели и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355D0">
        <w:rPr>
          <w:rFonts w:ascii="Times New Roman" w:hAnsi="Times New Roman"/>
          <w:sz w:val="28"/>
          <w:szCs w:val="28"/>
          <w:lang w:val="bg-BG"/>
        </w:rPr>
        <w:t>самодейни колективи, допринесли за обогатяване на читалищната дейност и популяризиране името на читалището  и общината на регионални и национални конкурси и прегледи.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Чл.24. Читалището не може да отчуждава недвижими вещи и да учредява ипотека върху тях. Движими вещи могат да бъдат отчуждавани , залагани, бракувани или заменени с по- доброкачествени само по решение на настоятелството.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Чл.?%. Читалищното настоятелство изготвя годишния отчет за приходите и разходите , който се приемат от общото събрание. Отчетът за изразходваните от бюджета средства, заедно с отчета за дейността , се представят в Община  Минерални бани.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Чл.26 /1/  Председателят на читалището ежегодно в срок от 10  ноември представя на кмета предложения за своята дейност през следващата година.</w:t>
      </w:r>
    </w:p>
    <w:p w:rsidR="002355D0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/2/ Кметът на общината внася направените предложения в общинския съвет,който приема годишната програма за развитие на читалищната дейност в общината </w:t>
      </w:r>
    </w:p>
    <w:p w:rsidR="00577DC6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/3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/ програма</w:t>
      </w:r>
      <w:r w:rsidRPr="002355D0">
        <w:rPr>
          <w:rFonts w:ascii="Times New Roman" w:hAnsi="Times New Roman"/>
          <w:sz w:val="28"/>
          <w:szCs w:val="28"/>
          <w:lang w:val="bg-BG"/>
        </w:rPr>
        <w:t>та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355D0">
        <w:rPr>
          <w:rFonts w:ascii="Times New Roman" w:hAnsi="Times New Roman"/>
          <w:sz w:val="28"/>
          <w:szCs w:val="28"/>
          <w:lang w:val="bg-BG"/>
        </w:rPr>
        <w:t>по ал.1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 , се изпълнява от читалището  въз основа на финансово обезпечени договори , сключени с  Кмета на общината.</w:t>
      </w:r>
    </w:p>
    <w:p w:rsidR="00577DC6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/4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/ Председателят на читалището представя ежегодно до  31  март пред  кмета на общината  и общинския съвет доклад за осъществените читалищни дейности в изпълнение на програмата по  ал. 2  и за изразходваните от бюджета средства през предходната година.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 27. Счетоводната отчетност се води в пълно съответствие със Закона за счетоводството и приложимото действащо законодателство.</w:t>
      </w:r>
    </w:p>
    <w:p w:rsidR="00EC0692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EC0692" w:rsidRDefault="00EC0692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 xml:space="preserve">   ДОПЪЛНИТЕЛНИ  И  ЗАКЛЮЧИТЕЛНИ  РАЗПОРЕДБИ</w:t>
      </w:r>
    </w:p>
    <w:p w:rsidR="002355D0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§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1.Читалището има  кръгъл печат 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,в средата с надпис : с.Сусам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обл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.Хасково,с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надтис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 около нея :Народно читалище „Будилник”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7DC6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§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2. Празник на читалището е  24  май 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Този нов  Устав , е приет на редовно общо събрание на читалището, прове</w:t>
      </w:r>
      <w:r w:rsidR="002355D0" w:rsidRPr="002355D0">
        <w:rPr>
          <w:rFonts w:ascii="Times New Roman" w:hAnsi="Times New Roman"/>
          <w:sz w:val="28"/>
          <w:szCs w:val="28"/>
          <w:lang w:val="bg-BG"/>
        </w:rPr>
        <w:t>дено на  27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.03.2010 година  , съобразно   &amp; 34 от  ПЗР  на  ЗИД   на Закона за народните читалища 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обн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>. ДВ  бр.42  от 2009 г. и отменя  Устава   на читалището, приет от о</w:t>
      </w:r>
      <w:r w:rsidR="002355D0" w:rsidRPr="002355D0">
        <w:rPr>
          <w:rFonts w:ascii="Times New Roman" w:hAnsi="Times New Roman"/>
          <w:sz w:val="28"/>
          <w:szCs w:val="28"/>
          <w:lang w:val="bg-BG"/>
        </w:rPr>
        <w:t>бщото събрание, проведено на  02.06</w:t>
      </w:r>
      <w:r w:rsidRPr="002355D0">
        <w:rPr>
          <w:rFonts w:ascii="Times New Roman" w:hAnsi="Times New Roman"/>
          <w:sz w:val="28"/>
          <w:szCs w:val="28"/>
          <w:lang w:val="bg-BG"/>
        </w:rPr>
        <w:t>.1997 г.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Същият е подписан в  2 /два / екземпляра от присъстващите действителни членове на читалището , съгласно приложения списък , пр</w:t>
      </w:r>
      <w:r w:rsidR="002355D0" w:rsidRPr="002355D0">
        <w:rPr>
          <w:rFonts w:ascii="Times New Roman" w:hAnsi="Times New Roman"/>
          <w:sz w:val="28"/>
          <w:szCs w:val="28"/>
          <w:lang w:val="bg-BG"/>
        </w:rPr>
        <w:t>едставляващ неразделна част от У</w:t>
      </w:r>
      <w:r w:rsidRPr="002355D0">
        <w:rPr>
          <w:rFonts w:ascii="Times New Roman" w:hAnsi="Times New Roman"/>
          <w:sz w:val="28"/>
          <w:szCs w:val="28"/>
          <w:lang w:val="bg-BG"/>
        </w:rPr>
        <w:t>става .</w:t>
      </w:r>
    </w:p>
    <w:p w:rsidR="00577DC6" w:rsidRPr="00801953" w:rsidRDefault="00577DC6" w:rsidP="002355D0">
      <w:pPr>
        <w:jc w:val="both"/>
        <w:rPr>
          <w:sz w:val="24"/>
          <w:szCs w:val="24"/>
          <w:lang w:val="bg-BG"/>
        </w:rPr>
      </w:pPr>
    </w:p>
    <w:p w:rsidR="008919AD" w:rsidRPr="003712FF" w:rsidRDefault="00BC1018" w:rsidP="002355D0">
      <w:pPr>
        <w:jc w:val="both"/>
        <w:rPr>
          <w:lang w:val="bg-BG"/>
        </w:rPr>
      </w:pPr>
    </w:p>
    <w:sectPr w:rsidR="008919AD" w:rsidRPr="003712FF" w:rsidSect="00AE46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F95"/>
    <w:multiLevelType w:val="hybridMultilevel"/>
    <w:tmpl w:val="33BE6934"/>
    <w:lvl w:ilvl="0" w:tplc="62CEE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200858"/>
    <w:multiLevelType w:val="hybridMultilevel"/>
    <w:tmpl w:val="AA60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DC6"/>
    <w:rsid w:val="000025CA"/>
    <w:rsid w:val="00002A93"/>
    <w:rsid w:val="00003257"/>
    <w:rsid w:val="00011D5E"/>
    <w:rsid w:val="0001731B"/>
    <w:rsid w:val="0002027D"/>
    <w:rsid w:val="00020344"/>
    <w:rsid w:val="00020613"/>
    <w:rsid w:val="000244CC"/>
    <w:rsid w:val="00024C86"/>
    <w:rsid w:val="00030FC2"/>
    <w:rsid w:val="000317A3"/>
    <w:rsid w:val="00031C8F"/>
    <w:rsid w:val="00034D98"/>
    <w:rsid w:val="00037432"/>
    <w:rsid w:val="0004387D"/>
    <w:rsid w:val="00044DBB"/>
    <w:rsid w:val="00046470"/>
    <w:rsid w:val="00060F39"/>
    <w:rsid w:val="00062EEB"/>
    <w:rsid w:val="00064ABA"/>
    <w:rsid w:val="00065D7C"/>
    <w:rsid w:val="000748DB"/>
    <w:rsid w:val="00075020"/>
    <w:rsid w:val="000759E5"/>
    <w:rsid w:val="00092566"/>
    <w:rsid w:val="00096481"/>
    <w:rsid w:val="00097A61"/>
    <w:rsid w:val="000A2C26"/>
    <w:rsid w:val="000B0F6C"/>
    <w:rsid w:val="000B3DA5"/>
    <w:rsid w:val="000C169C"/>
    <w:rsid w:val="000C2A72"/>
    <w:rsid w:val="000C602B"/>
    <w:rsid w:val="000C67B5"/>
    <w:rsid w:val="000D1FD4"/>
    <w:rsid w:val="000F0203"/>
    <w:rsid w:val="000F2C6F"/>
    <w:rsid w:val="000F6B16"/>
    <w:rsid w:val="00101237"/>
    <w:rsid w:val="00103B97"/>
    <w:rsid w:val="001046EE"/>
    <w:rsid w:val="0010485A"/>
    <w:rsid w:val="00115B77"/>
    <w:rsid w:val="001162EC"/>
    <w:rsid w:val="00116444"/>
    <w:rsid w:val="001202B8"/>
    <w:rsid w:val="00120924"/>
    <w:rsid w:val="00146C3E"/>
    <w:rsid w:val="00156184"/>
    <w:rsid w:val="00157126"/>
    <w:rsid w:val="0016082D"/>
    <w:rsid w:val="00161B05"/>
    <w:rsid w:val="0016221C"/>
    <w:rsid w:val="00162361"/>
    <w:rsid w:val="0016507F"/>
    <w:rsid w:val="00165F06"/>
    <w:rsid w:val="00181E9C"/>
    <w:rsid w:val="001838D5"/>
    <w:rsid w:val="00190A39"/>
    <w:rsid w:val="001942E1"/>
    <w:rsid w:val="00194E09"/>
    <w:rsid w:val="001969D2"/>
    <w:rsid w:val="00197282"/>
    <w:rsid w:val="001A5E83"/>
    <w:rsid w:val="001A71CF"/>
    <w:rsid w:val="001B3878"/>
    <w:rsid w:val="001C6F81"/>
    <w:rsid w:val="001D4141"/>
    <w:rsid w:val="001E1C94"/>
    <w:rsid w:val="001F0FA5"/>
    <w:rsid w:val="001F57E4"/>
    <w:rsid w:val="0020124A"/>
    <w:rsid w:val="00205736"/>
    <w:rsid w:val="002116A3"/>
    <w:rsid w:val="0021212D"/>
    <w:rsid w:val="00212DB7"/>
    <w:rsid w:val="00213644"/>
    <w:rsid w:val="00215715"/>
    <w:rsid w:val="00222FCE"/>
    <w:rsid w:val="002245F2"/>
    <w:rsid w:val="0022744C"/>
    <w:rsid w:val="002305B1"/>
    <w:rsid w:val="002308A2"/>
    <w:rsid w:val="002355D0"/>
    <w:rsid w:val="00236259"/>
    <w:rsid w:val="002376A2"/>
    <w:rsid w:val="00243D33"/>
    <w:rsid w:val="002461BB"/>
    <w:rsid w:val="00250CE3"/>
    <w:rsid w:val="00252195"/>
    <w:rsid w:val="00254231"/>
    <w:rsid w:val="00254273"/>
    <w:rsid w:val="002549E6"/>
    <w:rsid w:val="00257CED"/>
    <w:rsid w:val="002607D3"/>
    <w:rsid w:val="002619EC"/>
    <w:rsid w:val="00262DE1"/>
    <w:rsid w:val="00263C9D"/>
    <w:rsid w:val="00267EAD"/>
    <w:rsid w:val="002706DA"/>
    <w:rsid w:val="00270DE0"/>
    <w:rsid w:val="002737F9"/>
    <w:rsid w:val="00275621"/>
    <w:rsid w:val="00280BFA"/>
    <w:rsid w:val="00281729"/>
    <w:rsid w:val="0029050D"/>
    <w:rsid w:val="00290D32"/>
    <w:rsid w:val="00292A83"/>
    <w:rsid w:val="002A1565"/>
    <w:rsid w:val="002A5512"/>
    <w:rsid w:val="002B78F3"/>
    <w:rsid w:val="002C19F3"/>
    <w:rsid w:val="002C1ECE"/>
    <w:rsid w:val="002C60DC"/>
    <w:rsid w:val="002C6194"/>
    <w:rsid w:val="002D2FC9"/>
    <w:rsid w:val="002D5FF9"/>
    <w:rsid w:val="002E0C95"/>
    <w:rsid w:val="002E617D"/>
    <w:rsid w:val="002F1114"/>
    <w:rsid w:val="002F4158"/>
    <w:rsid w:val="00303006"/>
    <w:rsid w:val="003057C4"/>
    <w:rsid w:val="003130CA"/>
    <w:rsid w:val="00313CA0"/>
    <w:rsid w:val="00313D90"/>
    <w:rsid w:val="00322098"/>
    <w:rsid w:val="00322C23"/>
    <w:rsid w:val="00324BD2"/>
    <w:rsid w:val="003266B5"/>
    <w:rsid w:val="00327DA5"/>
    <w:rsid w:val="0033314F"/>
    <w:rsid w:val="0034608A"/>
    <w:rsid w:val="00346B04"/>
    <w:rsid w:val="00353BA4"/>
    <w:rsid w:val="00355034"/>
    <w:rsid w:val="003611AE"/>
    <w:rsid w:val="00363801"/>
    <w:rsid w:val="003712FF"/>
    <w:rsid w:val="00371A54"/>
    <w:rsid w:val="00373FE7"/>
    <w:rsid w:val="003778A7"/>
    <w:rsid w:val="003864BC"/>
    <w:rsid w:val="003A3A86"/>
    <w:rsid w:val="003B01FA"/>
    <w:rsid w:val="003B2462"/>
    <w:rsid w:val="003C236C"/>
    <w:rsid w:val="003C284A"/>
    <w:rsid w:val="003C37E8"/>
    <w:rsid w:val="003C3FE6"/>
    <w:rsid w:val="003D1AD8"/>
    <w:rsid w:val="003D3F32"/>
    <w:rsid w:val="003D4AA6"/>
    <w:rsid w:val="003D7166"/>
    <w:rsid w:val="003E0250"/>
    <w:rsid w:val="003E28D6"/>
    <w:rsid w:val="003E33F5"/>
    <w:rsid w:val="003E56C7"/>
    <w:rsid w:val="003E725F"/>
    <w:rsid w:val="003F1DF3"/>
    <w:rsid w:val="003F2C8D"/>
    <w:rsid w:val="003F3A0B"/>
    <w:rsid w:val="003F5C5B"/>
    <w:rsid w:val="00400D7A"/>
    <w:rsid w:val="00401EAC"/>
    <w:rsid w:val="00402E72"/>
    <w:rsid w:val="00403C37"/>
    <w:rsid w:val="0040415A"/>
    <w:rsid w:val="00404B34"/>
    <w:rsid w:val="0041235A"/>
    <w:rsid w:val="00412B07"/>
    <w:rsid w:val="004157D0"/>
    <w:rsid w:val="0041587A"/>
    <w:rsid w:val="0042186B"/>
    <w:rsid w:val="00424395"/>
    <w:rsid w:val="004263C8"/>
    <w:rsid w:val="00433022"/>
    <w:rsid w:val="00436B01"/>
    <w:rsid w:val="004606F4"/>
    <w:rsid w:val="00461277"/>
    <w:rsid w:val="00464030"/>
    <w:rsid w:val="0047280E"/>
    <w:rsid w:val="004775C4"/>
    <w:rsid w:val="004802F9"/>
    <w:rsid w:val="004813D0"/>
    <w:rsid w:val="00482447"/>
    <w:rsid w:val="004900A9"/>
    <w:rsid w:val="004925BE"/>
    <w:rsid w:val="004925FB"/>
    <w:rsid w:val="004A40D1"/>
    <w:rsid w:val="004A55CF"/>
    <w:rsid w:val="004A7DAB"/>
    <w:rsid w:val="004C576F"/>
    <w:rsid w:val="004E5BA9"/>
    <w:rsid w:val="004E6108"/>
    <w:rsid w:val="004E7964"/>
    <w:rsid w:val="004F7251"/>
    <w:rsid w:val="004F7564"/>
    <w:rsid w:val="00503F1D"/>
    <w:rsid w:val="005052CC"/>
    <w:rsid w:val="00511EF2"/>
    <w:rsid w:val="00517A2E"/>
    <w:rsid w:val="00532C0B"/>
    <w:rsid w:val="005404AB"/>
    <w:rsid w:val="0054447C"/>
    <w:rsid w:val="005620D6"/>
    <w:rsid w:val="005659BD"/>
    <w:rsid w:val="00567A5A"/>
    <w:rsid w:val="00577DC6"/>
    <w:rsid w:val="0058076B"/>
    <w:rsid w:val="00582266"/>
    <w:rsid w:val="005849D9"/>
    <w:rsid w:val="00590E39"/>
    <w:rsid w:val="0059491F"/>
    <w:rsid w:val="005951E7"/>
    <w:rsid w:val="00597867"/>
    <w:rsid w:val="005A44DD"/>
    <w:rsid w:val="005A5B8A"/>
    <w:rsid w:val="005A6D7E"/>
    <w:rsid w:val="005B1A68"/>
    <w:rsid w:val="005B45F3"/>
    <w:rsid w:val="005B79DC"/>
    <w:rsid w:val="005C6516"/>
    <w:rsid w:val="005D009B"/>
    <w:rsid w:val="005D17D0"/>
    <w:rsid w:val="005D19E4"/>
    <w:rsid w:val="005D322A"/>
    <w:rsid w:val="005D3DF5"/>
    <w:rsid w:val="005E0900"/>
    <w:rsid w:val="005F1D8A"/>
    <w:rsid w:val="005F2673"/>
    <w:rsid w:val="005F4455"/>
    <w:rsid w:val="005F49D3"/>
    <w:rsid w:val="006162EB"/>
    <w:rsid w:val="006253ED"/>
    <w:rsid w:val="00625A1D"/>
    <w:rsid w:val="00627245"/>
    <w:rsid w:val="00634536"/>
    <w:rsid w:val="00635781"/>
    <w:rsid w:val="0063604F"/>
    <w:rsid w:val="006411C4"/>
    <w:rsid w:val="006419C3"/>
    <w:rsid w:val="00642D6A"/>
    <w:rsid w:val="00643085"/>
    <w:rsid w:val="00644C45"/>
    <w:rsid w:val="00646709"/>
    <w:rsid w:val="00646B6C"/>
    <w:rsid w:val="00661298"/>
    <w:rsid w:val="00674CBA"/>
    <w:rsid w:val="00674EEE"/>
    <w:rsid w:val="00675FD8"/>
    <w:rsid w:val="006765A4"/>
    <w:rsid w:val="0068709F"/>
    <w:rsid w:val="006953DD"/>
    <w:rsid w:val="0069653F"/>
    <w:rsid w:val="0069680B"/>
    <w:rsid w:val="006A2C43"/>
    <w:rsid w:val="006A35DD"/>
    <w:rsid w:val="006A6EE5"/>
    <w:rsid w:val="006B1B2B"/>
    <w:rsid w:val="006B3F32"/>
    <w:rsid w:val="006C13EF"/>
    <w:rsid w:val="006C2993"/>
    <w:rsid w:val="006C4325"/>
    <w:rsid w:val="006D2E80"/>
    <w:rsid w:val="006D709C"/>
    <w:rsid w:val="006E269C"/>
    <w:rsid w:val="006E41E0"/>
    <w:rsid w:val="006E4683"/>
    <w:rsid w:val="006F2714"/>
    <w:rsid w:val="006F5363"/>
    <w:rsid w:val="006F650E"/>
    <w:rsid w:val="006F7932"/>
    <w:rsid w:val="007006E7"/>
    <w:rsid w:val="007060D6"/>
    <w:rsid w:val="0071061A"/>
    <w:rsid w:val="00715127"/>
    <w:rsid w:val="007220A9"/>
    <w:rsid w:val="007337E2"/>
    <w:rsid w:val="00741136"/>
    <w:rsid w:val="00741FC8"/>
    <w:rsid w:val="007460CA"/>
    <w:rsid w:val="0074753E"/>
    <w:rsid w:val="00747D4A"/>
    <w:rsid w:val="0075021F"/>
    <w:rsid w:val="00751145"/>
    <w:rsid w:val="00756C8E"/>
    <w:rsid w:val="00761633"/>
    <w:rsid w:val="00765D16"/>
    <w:rsid w:val="0078540D"/>
    <w:rsid w:val="007916B3"/>
    <w:rsid w:val="00791D54"/>
    <w:rsid w:val="007A2EDF"/>
    <w:rsid w:val="007A4121"/>
    <w:rsid w:val="007A4D18"/>
    <w:rsid w:val="007A5181"/>
    <w:rsid w:val="007A675A"/>
    <w:rsid w:val="007B34B6"/>
    <w:rsid w:val="007B5A5B"/>
    <w:rsid w:val="007C3ECA"/>
    <w:rsid w:val="007C5AA6"/>
    <w:rsid w:val="007C67AA"/>
    <w:rsid w:val="007C6993"/>
    <w:rsid w:val="007D620C"/>
    <w:rsid w:val="007E0243"/>
    <w:rsid w:val="007E191B"/>
    <w:rsid w:val="007E1DD5"/>
    <w:rsid w:val="007E4100"/>
    <w:rsid w:val="007F167A"/>
    <w:rsid w:val="007F4375"/>
    <w:rsid w:val="007F7C61"/>
    <w:rsid w:val="00803ED4"/>
    <w:rsid w:val="008131B3"/>
    <w:rsid w:val="008167C0"/>
    <w:rsid w:val="00817C62"/>
    <w:rsid w:val="00822F94"/>
    <w:rsid w:val="008278F6"/>
    <w:rsid w:val="0083117C"/>
    <w:rsid w:val="00832B76"/>
    <w:rsid w:val="00835E8D"/>
    <w:rsid w:val="00836F56"/>
    <w:rsid w:val="008378E6"/>
    <w:rsid w:val="00845E74"/>
    <w:rsid w:val="00846411"/>
    <w:rsid w:val="00851265"/>
    <w:rsid w:val="008521BB"/>
    <w:rsid w:val="00854E31"/>
    <w:rsid w:val="00864C3B"/>
    <w:rsid w:val="0086594A"/>
    <w:rsid w:val="0086720A"/>
    <w:rsid w:val="008710E5"/>
    <w:rsid w:val="00872B08"/>
    <w:rsid w:val="008736AF"/>
    <w:rsid w:val="00880757"/>
    <w:rsid w:val="00886F8A"/>
    <w:rsid w:val="00890686"/>
    <w:rsid w:val="00892A68"/>
    <w:rsid w:val="00897B5E"/>
    <w:rsid w:val="008A43C1"/>
    <w:rsid w:val="008B0F33"/>
    <w:rsid w:val="008B2C07"/>
    <w:rsid w:val="008B4BAB"/>
    <w:rsid w:val="008D248F"/>
    <w:rsid w:val="008D3064"/>
    <w:rsid w:val="008D749C"/>
    <w:rsid w:val="008F2CFF"/>
    <w:rsid w:val="008F5712"/>
    <w:rsid w:val="008F70C7"/>
    <w:rsid w:val="008F7BE0"/>
    <w:rsid w:val="009004B2"/>
    <w:rsid w:val="00905218"/>
    <w:rsid w:val="0090574A"/>
    <w:rsid w:val="009070B2"/>
    <w:rsid w:val="0091318A"/>
    <w:rsid w:val="009146DA"/>
    <w:rsid w:val="009157AC"/>
    <w:rsid w:val="00921C2F"/>
    <w:rsid w:val="00923DF2"/>
    <w:rsid w:val="00927D76"/>
    <w:rsid w:val="00932670"/>
    <w:rsid w:val="00932F23"/>
    <w:rsid w:val="0093313C"/>
    <w:rsid w:val="00934F59"/>
    <w:rsid w:val="009354EE"/>
    <w:rsid w:val="009432F8"/>
    <w:rsid w:val="00946038"/>
    <w:rsid w:val="00946872"/>
    <w:rsid w:val="00947C0E"/>
    <w:rsid w:val="00950128"/>
    <w:rsid w:val="00950B7F"/>
    <w:rsid w:val="00951F1B"/>
    <w:rsid w:val="009528B0"/>
    <w:rsid w:val="00961352"/>
    <w:rsid w:val="00962712"/>
    <w:rsid w:val="00962C2C"/>
    <w:rsid w:val="00967C1E"/>
    <w:rsid w:val="009810E5"/>
    <w:rsid w:val="00981633"/>
    <w:rsid w:val="00996494"/>
    <w:rsid w:val="009A0866"/>
    <w:rsid w:val="009A41F6"/>
    <w:rsid w:val="009A799D"/>
    <w:rsid w:val="009B4101"/>
    <w:rsid w:val="009B4609"/>
    <w:rsid w:val="009D052B"/>
    <w:rsid w:val="009D41DA"/>
    <w:rsid w:val="009D4D79"/>
    <w:rsid w:val="009E1BDC"/>
    <w:rsid w:val="00A00672"/>
    <w:rsid w:val="00A130BF"/>
    <w:rsid w:val="00A202D6"/>
    <w:rsid w:val="00A20E9E"/>
    <w:rsid w:val="00A22815"/>
    <w:rsid w:val="00A23500"/>
    <w:rsid w:val="00A25C7B"/>
    <w:rsid w:val="00A26887"/>
    <w:rsid w:val="00A30003"/>
    <w:rsid w:val="00A30EEF"/>
    <w:rsid w:val="00A3127A"/>
    <w:rsid w:val="00A408FC"/>
    <w:rsid w:val="00A5428D"/>
    <w:rsid w:val="00A54974"/>
    <w:rsid w:val="00A56E03"/>
    <w:rsid w:val="00A6772B"/>
    <w:rsid w:val="00A92F54"/>
    <w:rsid w:val="00A946DB"/>
    <w:rsid w:val="00AA0170"/>
    <w:rsid w:val="00AA367E"/>
    <w:rsid w:val="00AA689F"/>
    <w:rsid w:val="00AB0476"/>
    <w:rsid w:val="00AB3AC3"/>
    <w:rsid w:val="00AB402F"/>
    <w:rsid w:val="00AB51D0"/>
    <w:rsid w:val="00AC5A1E"/>
    <w:rsid w:val="00AD13CB"/>
    <w:rsid w:val="00AD1CED"/>
    <w:rsid w:val="00AD4B05"/>
    <w:rsid w:val="00AE02A3"/>
    <w:rsid w:val="00AE0ECF"/>
    <w:rsid w:val="00AE109B"/>
    <w:rsid w:val="00AE46DB"/>
    <w:rsid w:val="00AE5A36"/>
    <w:rsid w:val="00AF0B97"/>
    <w:rsid w:val="00AF0FD9"/>
    <w:rsid w:val="00AF39DD"/>
    <w:rsid w:val="00B02915"/>
    <w:rsid w:val="00B036C3"/>
    <w:rsid w:val="00B05144"/>
    <w:rsid w:val="00B0665D"/>
    <w:rsid w:val="00B0738A"/>
    <w:rsid w:val="00B12DAB"/>
    <w:rsid w:val="00B14EAE"/>
    <w:rsid w:val="00B15C40"/>
    <w:rsid w:val="00B168CC"/>
    <w:rsid w:val="00B17C0D"/>
    <w:rsid w:val="00B20518"/>
    <w:rsid w:val="00B34A27"/>
    <w:rsid w:val="00B41B68"/>
    <w:rsid w:val="00B524E1"/>
    <w:rsid w:val="00B52AD2"/>
    <w:rsid w:val="00B5541D"/>
    <w:rsid w:val="00B575B8"/>
    <w:rsid w:val="00B626B4"/>
    <w:rsid w:val="00B646CC"/>
    <w:rsid w:val="00B64E15"/>
    <w:rsid w:val="00B76CA9"/>
    <w:rsid w:val="00B85FDB"/>
    <w:rsid w:val="00B91440"/>
    <w:rsid w:val="00B928C7"/>
    <w:rsid w:val="00B949D8"/>
    <w:rsid w:val="00B95475"/>
    <w:rsid w:val="00BA15D5"/>
    <w:rsid w:val="00BB0872"/>
    <w:rsid w:val="00BB6DFD"/>
    <w:rsid w:val="00BC1018"/>
    <w:rsid w:val="00BC107C"/>
    <w:rsid w:val="00BC227F"/>
    <w:rsid w:val="00BC3924"/>
    <w:rsid w:val="00BC6B4C"/>
    <w:rsid w:val="00BD2E46"/>
    <w:rsid w:val="00BD37BF"/>
    <w:rsid w:val="00BD3F39"/>
    <w:rsid w:val="00BE068F"/>
    <w:rsid w:val="00BE1FCE"/>
    <w:rsid w:val="00BF5CFE"/>
    <w:rsid w:val="00C06F8F"/>
    <w:rsid w:val="00C10434"/>
    <w:rsid w:val="00C12B56"/>
    <w:rsid w:val="00C14BAE"/>
    <w:rsid w:val="00C153D6"/>
    <w:rsid w:val="00C168CC"/>
    <w:rsid w:val="00C16E21"/>
    <w:rsid w:val="00C22797"/>
    <w:rsid w:val="00C22957"/>
    <w:rsid w:val="00C30592"/>
    <w:rsid w:val="00C36FF3"/>
    <w:rsid w:val="00C37044"/>
    <w:rsid w:val="00C43D7A"/>
    <w:rsid w:val="00C53564"/>
    <w:rsid w:val="00C53A91"/>
    <w:rsid w:val="00C53FCD"/>
    <w:rsid w:val="00C6094A"/>
    <w:rsid w:val="00C61094"/>
    <w:rsid w:val="00C61B21"/>
    <w:rsid w:val="00C70770"/>
    <w:rsid w:val="00C755E7"/>
    <w:rsid w:val="00C8220E"/>
    <w:rsid w:val="00C85AE7"/>
    <w:rsid w:val="00C90012"/>
    <w:rsid w:val="00CA0F61"/>
    <w:rsid w:val="00CA1FE4"/>
    <w:rsid w:val="00CA2020"/>
    <w:rsid w:val="00CB01F8"/>
    <w:rsid w:val="00CB21E1"/>
    <w:rsid w:val="00CB2884"/>
    <w:rsid w:val="00CB4BC4"/>
    <w:rsid w:val="00CB7D6A"/>
    <w:rsid w:val="00CC2532"/>
    <w:rsid w:val="00CD00E5"/>
    <w:rsid w:val="00CD62C9"/>
    <w:rsid w:val="00CE0DA2"/>
    <w:rsid w:val="00CE1DEE"/>
    <w:rsid w:val="00CE3B51"/>
    <w:rsid w:val="00CE5043"/>
    <w:rsid w:val="00CE6F32"/>
    <w:rsid w:val="00CE7EDB"/>
    <w:rsid w:val="00CF5C7E"/>
    <w:rsid w:val="00CF6B57"/>
    <w:rsid w:val="00D02741"/>
    <w:rsid w:val="00D0503D"/>
    <w:rsid w:val="00D059BB"/>
    <w:rsid w:val="00D065FA"/>
    <w:rsid w:val="00D07813"/>
    <w:rsid w:val="00D16A49"/>
    <w:rsid w:val="00D20141"/>
    <w:rsid w:val="00D216C5"/>
    <w:rsid w:val="00D27DD8"/>
    <w:rsid w:val="00D346D7"/>
    <w:rsid w:val="00D34BE4"/>
    <w:rsid w:val="00D37A74"/>
    <w:rsid w:val="00D42F85"/>
    <w:rsid w:val="00D43238"/>
    <w:rsid w:val="00D43AAE"/>
    <w:rsid w:val="00D4549E"/>
    <w:rsid w:val="00D47CEC"/>
    <w:rsid w:val="00D500E9"/>
    <w:rsid w:val="00D56624"/>
    <w:rsid w:val="00D61660"/>
    <w:rsid w:val="00D63F2B"/>
    <w:rsid w:val="00D660DA"/>
    <w:rsid w:val="00D7122F"/>
    <w:rsid w:val="00D723B2"/>
    <w:rsid w:val="00D80D5F"/>
    <w:rsid w:val="00D85502"/>
    <w:rsid w:val="00D873F0"/>
    <w:rsid w:val="00D87E9C"/>
    <w:rsid w:val="00D90355"/>
    <w:rsid w:val="00D951C6"/>
    <w:rsid w:val="00DA164F"/>
    <w:rsid w:val="00DA7ED4"/>
    <w:rsid w:val="00DB058C"/>
    <w:rsid w:val="00DB483D"/>
    <w:rsid w:val="00DB73A6"/>
    <w:rsid w:val="00DB7B30"/>
    <w:rsid w:val="00DB7BE0"/>
    <w:rsid w:val="00DC07D9"/>
    <w:rsid w:val="00DC44E8"/>
    <w:rsid w:val="00DD210D"/>
    <w:rsid w:val="00DD3C18"/>
    <w:rsid w:val="00DD77D8"/>
    <w:rsid w:val="00DE0656"/>
    <w:rsid w:val="00DF0F53"/>
    <w:rsid w:val="00E0062E"/>
    <w:rsid w:val="00E00F53"/>
    <w:rsid w:val="00E03A28"/>
    <w:rsid w:val="00E03FBB"/>
    <w:rsid w:val="00E04E2A"/>
    <w:rsid w:val="00E16909"/>
    <w:rsid w:val="00E24583"/>
    <w:rsid w:val="00E2704E"/>
    <w:rsid w:val="00E338D7"/>
    <w:rsid w:val="00E34BA2"/>
    <w:rsid w:val="00E42DF6"/>
    <w:rsid w:val="00E5413F"/>
    <w:rsid w:val="00E601DC"/>
    <w:rsid w:val="00E62033"/>
    <w:rsid w:val="00E62340"/>
    <w:rsid w:val="00E63BBA"/>
    <w:rsid w:val="00E67E28"/>
    <w:rsid w:val="00E76A8D"/>
    <w:rsid w:val="00E8075B"/>
    <w:rsid w:val="00E853C9"/>
    <w:rsid w:val="00E8664F"/>
    <w:rsid w:val="00E91CBA"/>
    <w:rsid w:val="00E95C5A"/>
    <w:rsid w:val="00E977E7"/>
    <w:rsid w:val="00EC0692"/>
    <w:rsid w:val="00EC61CF"/>
    <w:rsid w:val="00EC6457"/>
    <w:rsid w:val="00EC740D"/>
    <w:rsid w:val="00ED03B9"/>
    <w:rsid w:val="00ED0565"/>
    <w:rsid w:val="00ED0F04"/>
    <w:rsid w:val="00EE161D"/>
    <w:rsid w:val="00EE2EB7"/>
    <w:rsid w:val="00EE6D7E"/>
    <w:rsid w:val="00EE6E8F"/>
    <w:rsid w:val="00EE7FCC"/>
    <w:rsid w:val="00EF2003"/>
    <w:rsid w:val="00EF77C0"/>
    <w:rsid w:val="00F006C7"/>
    <w:rsid w:val="00F06716"/>
    <w:rsid w:val="00F10841"/>
    <w:rsid w:val="00F1388B"/>
    <w:rsid w:val="00F14724"/>
    <w:rsid w:val="00F21851"/>
    <w:rsid w:val="00F2298F"/>
    <w:rsid w:val="00F23C00"/>
    <w:rsid w:val="00F26E4A"/>
    <w:rsid w:val="00F34851"/>
    <w:rsid w:val="00F40652"/>
    <w:rsid w:val="00F4325E"/>
    <w:rsid w:val="00F44231"/>
    <w:rsid w:val="00F44F6C"/>
    <w:rsid w:val="00F51360"/>
    <w:rsid w:val="00F52BDC"/>
    <w:rsid w:val="00F53A2A"/>
    <w:rsid w:val="00F53D96"/>
    <w:rsid w:val="00F55965"/>
    <w:rsid w:val="00F5612D"/>
    <w:rsid w:val="00F65057"/>
    <w:rsid w:val="00F67AA2"/>
    <w:rsid w:val="00F70BEE"/>
    <w:rsid w:val="00F71621"/>
    <w:rsid w:val="00F835F8"/>
    <w:rsid w:val="00F87BB3"/>
    <w:rsid w:val="00F932B4"/>
    <w:rsid w:val="00F95A1D"/>
    <w:rsid w:val="00F95CC7"/>
    <w:rsid w:val="00FB1224"/>
    <w:rsid w:val="00FB2A7E"/>
    <w:rsid w:val="00FC0752"/>
    <w:rsid w:val="00FD07FC"/>
    <w:rsid w:val="00FD33BB"/>
    <w:rsid w:val="00FD4FBA"/>
    <w:rsid w:val="00FE521C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3C9"/>
    <w:rPr>
      <w:b/>
      <w:bCs/>
    </w:rPr>
  </w:style>
  <w:style w:type="paragraph" w:styleId="a4">
    <w:name w:val="List Paragraph"/>
    <w:basedOn w:val="a"/>
    <w:uiPriority w:val="34"/>
    <w:qFormat/>
    <w:rsid w:val="00577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2019-04-05T07:53:00Z</cp:lastPrinted>
  <dcterms:created xsi:type="dcterms:W3CDTF">2017-04-11T06:39:00Z</dcterms:created>
  <dcterms:modified xsi:type="dcterms:W3CDTF">2019-04-05T08:34:00Z</dcterms:modified>
</cp:coreProperties>
</file>